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0E58" w14:textId="5D3CEAC7" w:rsidR="00A206EE" w:rsidRDefault="00A206EE"/>
    <w:p w14:paraId="0507BEC5" w14:textId="152E4EC8" w:rsidR="005F09D5" w:rsidRDefault="005F09D5"/>
    <w:p w14:paraId="2C90FF83" w14:textId="51A7088D" w:rsidR="005F09D5" w:rsidRDefault="005F09D5"/>
    <w:p w14:paraId="0FFFD966" w14:textId="2AD10269" w:rsidR="005F09D5" w:rsidRDefault="005F09D5">
      <w:r>
        <w:t>PRESS RELEASE / ANNOUNCEMENT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JAN 2026</w:t>
      </w:r>
    </w:p>
    <w:p w14:paraId="2F5641E6" w14:textId="1B2AE089" w:rsidR="005F09D5" w:rsidRDefault="005F09D5"/>
    <w:p w14:paraId="56F4A24A" w14:textId="0202C568" w:rsidR="005F09D5" w:rsidRDefault="005F09D5"/>
    <w:p w14:paraId="3F5BD610" w14:textId="2DEC79A3" w:rsidR="005F09D5" w:rsidRDefault="005F09D5">
      <w:r>
        <w:t>BUCKEYE BOYS AND GIRLS STATE PROGRAM 2026</w:t>
      </w:r>
    </w:p>
    <w:p w14:paraId="539E09F8" w14:textId="70F156A4" w:rsidR="005F09D5" w:rsidRDefault="005F09D5"/>
    <w:p w14:paraId="05FE47CF" w14:textId="042C553F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The Worthington Post of the American Legion and American Legion Auxiliary, </w:t>
      </w:r>
      <w:proofErr w:type="spellStart"/>
      <w:r>
        <w:rPr>
          <w:rFonts w:ascii="Helvetica" w:eastAsia="Times New Roman" w:hAnsi="Helvetica" w:cs="Helvetica"/>
          <w:color w:val="000000"/>
          <w:sz w:val="27"/>
          <w:szCs w:val="27"/>
        </w:rPr>
        <w:t>Leasure</w:t>
      </w:r>
      <w:proofErr w:type="spellEnd"/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-Blackstone Post 239 is pleased to announce they will be hosting up to 6 students in 2026 for the annual Buckeye Girls State and Boys State </w:t>
      </w:r>
      <w:r w:rsidR="00090BEC">
        <w:rPr>
          <w:rFonts w:ascii="Helvetica" w:eastAsia="Times New Roman" w:hAnsi="Helvetica" w:cs="Helvetica"/>
          <w:color w:val="000000"/>
          <w:sz w:val="27"/>
          <w:szCs w:val="27"/>
        </w:rPr>
        <w:t>Programs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. 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>Th</w:t>
      </w:r>
      <w:r w:rsidR="00090BEC">
        <w:rPr>
          <w:rFonts w:ascii="Helvetica" w:eastAsia="Times New Roman" w:hAnsi="Helvetica" w:cs="Helvetica"/>
          <w:color w:val="000000"/>
          <w:sz w:val="27"/>
          <w:szCs w:val="27"/>
        </w:rPr>
        <w:t>ese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 xml:space="preserve"> program</w:t>
      </w:r>
      <w:r w:rsidR="00090BEC">
        <w:rPr>
          <w:rFonts w:ascii="Helvetica" w:eastAsia="Times New Roman" w:hAnsi="Helvetica" w:cs="Helvetica"/>
          <w:color w:val="000000"/>
          <w:sz w:val="27"/>
          <w:szCs w:val="27"/>
        </w:rPr>
        <w:t xml:space="preserve">s 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 xml:space="preserve">will bring 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>more than 600 high school students and staff members together for a weeklong residential experience designed to immerse students in the foundational elements of city, county, and state government.</w:t>
      </w:r>
    </w:p>
    <w:p w14:paraId="07157824" w14:textId="3EA65872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The annual event was created as a landscape for a nonpartisan approach in addressing the needs of 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>“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rising Ohio high school 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>seniors”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on their privileges, rights and responsibilities of American citizenship and government.</w:t>
      </w:r>
    </w:p>
    <w:p w14:paraId="5DAEA96F" w14:textId="64422502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Student participants </w:t>
      </w:r>
      <w:r w:rsidR="00D366F1">
        <w:rPr>
          <w:rFonts w:ascii="Helvetica" w:eastAsia="Times New Roman" w:hAnsi="Helvetica" w:cs="Helvetica"/>
          <w:color w:val="000000"/>
          <w:sz w:val="27"/>
          <w:szCs w:val="27"/>
        </w:rPr>
        <w:t xml:space="preserve">(rising seniors) 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will become delegates and attend government workshops. Students will learn how to become America’s next voice in democracy through educational strategies, such as campaigning, debating, voting and legislative sessions. </w:t>
      </w:r>
    </w:p>
    <w:p w14:paraId="10A6F58C" w14:textId="77777777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MARK YOUR CALENDARS NOW!!!</w:t>
      </w:r>
    </w:p>
    <w:p w14:paraId="7026B6C0" w14:textId="2DB04DE1" w:rsidR="005F09D5" w:rsidRDefault="00336F5C" w:rsidP="00336F5C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ab/>
      </w:r>
      <w:r w:rsidR="005F09D5">
        <w:rPr>
          <w:rFonts w:ascii="Helvetica" w:eastAsia="Times New Roman" w:hAnsi="Helvetica" w:cs="Helvetica"/>
          <w:color w:val="000000"/>
          <w:sz w:val="27"/>
          <w:szCs w:val="27"/>
        </w:rPr>
        <w:t xml:space="preserve"> Buckeye Girls State conference June </w:t>
      </w:r>
      <w:r w:rsidR="00090BEC">
        <w:rPr>
          <w:rFonts w:ascii="Helvetica" w:eastAsia="Times New Roman" w:hAnsi="Helvetica" w:cs="Helvetica"/>
          <w:color w:val="000000"/>
          <w:sz w:val="27"/>
          <w:szCs w:val="27"/>
        </w:rPr>
        <w:t>7</w:t>
      </w:r>
      <w:r w:rsidR="005F09D5">
        <w:rPr>
          <w:rFonts w:ascii="Helvetica" w:eastAsia="Times New Roman" w:hAnsi="Helvetica" w:cs="Helvetica"/>
          <w:color w:val="000000"/>
          <w:sz w:val="27"/>
          <w:szCs w:val="27"/>
        </w:rPr>
        <w:t>– 1</w:t>
      </w:r>
      <w:r w:rsidR="00090BEC">
        <w:rPr>
          <w:rFonts w:ascii="Helvetica" w:eastAsia="Times New Roman" w:hAnsi="Helvetica" w:cs="Helvetica"/>
          <w:color w:val="000000"/>
          <w:sz w:val="27"/>
          <w:szCs w:val="27"/>
        </w:rPr>
        <w:t>3</w:t>
      </w:r>
      <w:r w:rsidR="005F09D5">
        <w:rPr>
          <w:rFonts w:ascii="Helvetica" w:eastAsia="Times New Roman" w:hAnsi="Helvetica" w:cs="Helvetica"/>
          <w:color w:val="000000"/>
          <w:sz w:val="27"/>
          <w:szCs w:val="27"/>
        </w:rPr>
        <w:t>. Bowling Green University</w:t>
      </w:r>
    </w:p>
    <w:p w14:paraId="183DDB1D" w14:textId="77777777" w:rsidR="005F09D5" w:rsidRPr="004E09E7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          Buckeye Boys state conference June 14 - 21, Miami University </w:t>
      </w:r>
    </w:p>
    <w:p w14:paraId="180BA8A7" w14:textId="6B94F075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4E09E7">
        <w:rPr>
          <w:rFonts w:ascii="Helvetica" w:eastAsia="Times New Roman" w:hAnsi="Helvetica" w:cs="Helvetica"/>
          <w:color w:val="000000"/>
          <w:sz w:val="27"/>
          <w:szCs w:val="27"/>
        </w:rPr>
        <w:t xml:space="preserve">Buckeye 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Boys and </w:t>
      </w:r>
      <w:r w:rsidRPr="004E09E7">
        <w:rPr>
          <w:rFonts w:ascii="Helvetica" w:eastAsia="Times New Roman" w:hAnsi="Helvetica" w:cs="Helvetica"/>
          <w:color w:val="000000"/>
          <w:sz w:val="27"/>
          <w:szCs w:val="27"/>
        </w:rPr>
        <w:t>Girls State delegates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(</w:t>
      </w:r>
      <w:r w:rsidR="00D366F1">
        <w:rPr>
          <w:rFonts w:ascii="Helvetica" w:eastAsia="Times New Roman" w:hAnsi="Helvetica" w:cs="Helvetica"/>
          <w:color w:val="000000"/>
          <w:sz w:val="27"/>
          <w:szCs w:val="27"/>
        </w:rPr>
        <w:t>current juniors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) </w:t>
      </w:r>
      <w:r w:rsidRPr="004E09E7">
        <w:rPr>
          <w:rFonts w:ascii="Helvetica" w:eastAsia="Times New Roman" w:hAnsi="Helvetica" w:cs="Helvetica"/>
          <w:color w:val="000000"/>
          <w:sz w:val="27"/>
          <w:szCs w:val="27"/>
        </w:rPr>
        <w:t xml:space="preserve">are selected 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and sponsored </w:t>
      </w:r>
      <w:r w:rsidRPr="004E09E7">
        <w:rPr>
          <w:rFonts w:ascii="Helvetica" w:eastAsia="Times New Roman" w:hAnsi="Helvetica" w:cs="Helvetica"/>
          <w:color w:val="000000"/>
          <w:sz w:val="27"/>
          <w:szCs w:val="27"/>
        </w:rPr>
        <w:t xml:space="preserve">for attendance by 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local </w:t>
      </w:r>
      <w:r w:rsidRPr="004E09E7">
        <w:rPr>
          <w:rFonts w:ascii="Helvetica" w:eastAsia="Times New Roman" w:hAnsi="Helvetica" w:cs="Helvetica"/>
          <w:color w:val="000000"/>
          <w:sz w:val="27"/>
          <w:szCs w:val="27"/>
        </w:rPr>
        <w:t>American Legion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Posts</w:t>
      </w:r>
      <w:r w:rsidRPr="004E09E7">
        <w:rPr>
          <w:rFonts w:ascii="Helvetica" w:eastAsia="Times New Roman" w:hAnsi="Helvetica" w:cs="Helvetica"/>
          <w:color w:val="000000"/>
          <w:sz w:val="27"/>
          <w:szCs w:val="27"/>
        </w:rPr>
        <w:t xml:space="preserve"> across Ohio based on their leadership qualities, academic achievements and interest in government and current events.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 Further information about the programs can be found at these links:</w:t>
      </w:r>
    </w:p>
    <w:p w14:paraId="1251BC3A" w14:textId="716EDC9F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Boys State:    </w:t>
      </w:r>
      <w:r w:rsidRPr="00556E3E">
        <w:rPr>
          <w:rFonts w:ascii="Helvetica" w:eastAsia="Times New Roman" w:hAnsi="Helvetica" w:cs="Helvetica"/>
          <w:color w:val="000000"/>
          <w:sz w:val="27"/>
          <w:szCs w:val="27"/>
        </w:rPr>
        <w:t>https://www.ohiobuckeyeboysstate.com</w:t>
      </w:r>
    </w:p>
    <w:p w14:paraId="64AEC154" w14:textId="4512B22D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Girls State:    </w:t>
      </w:r>
      <w:r w:rsidRPr="001D0E39">
        <w:rPr>
          <w:rFonts w:ascii="Helvetica" w:eastAsia="Times New Roman" w:hAnsi="Helvetica" w:cs="Helvetica"/>
          <w:color w:val="000000"/>
          <w:sz w:val="27"/>
          <w:szCs w:val="27"/>
        </w:rPr>
        <w:t>https://alaohio.org/buckeye-girls-state</w:t>
      </w:r>
    </w:p>
    <w:p w14:paraId="1F3B9F91" w14:textId="176F6A95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Public, Private, Charter, Parochial and Home-schooled students are welcome to apply! 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 xml:space="preserve">  </w:t>
      </w:r>
    </w:p>
    <w:p w14:paraId="4D652E4E" w14:textId="6578DC64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If you are ready to take your education to the next level and become a future change agent, please contact our coordinator below to receive further information and application processes. 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>Application</w:t>
      </w:r>
      <w:r w:rsidR="00090BEC">
        <w:rPr>
          <w:rFonts w:ascii="Helvetica" w:eastAsia="Times New Roman" w:hAnsi="Helvetica" w:cs="Helvetica"/>
          <w:color w:val="000000"/>
          <w:sz w:val="27"/>
          <w:szCs w:val="27"/>
        </w:rPr>
        <w:t xml:space="preserve">s must be submitted prior to 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>15 Feb 2026</w:t>
      </w:r>
      <w:r w:rsidR="00090BEC">
        <w:rPr>
          <w:rFonts w:ascii="Helvetica" w:eastAsia="Times New Roman" w:hAnsi="Helvetica" w:cs="Helvetica"/>
          <w:color w:val="000000"/>
          <w:sz w:val="27"/>
          <w:szCs w:val="27"/>
        </w:rPr>
        <w:t>.</w:t>
      </w:r>
      <w:r w:rsidR="00336F5C">
        <w:rPr>
          <w:rFonts w:ascii="Helvetica" w:eastAsia="Times New Roman" w:hAnsi="Helvetica" w:cs="Helvetica"/>
          <w:color w:val="000000"/>
          <w:sz w:val="27"/>
          <w:szCs w:val="27"/>
        </w:rPr>
        <w:t xml:space="preserve">   </w:t>
      </w:r>
    </w:p>
    <w:p w14:paraId="603737A6" w14:textId="77777777" w:rsidR="005F09D5" w:rsidRDefault="005F09D5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Joanne </w:t>
      </w:r>
      <w:proofErr w:type="spellStart"/>
      <w:r>
        <w:rPr>
          <w:rFonts w:ascii="Helvetica" w:eastAsia="Times New Roman" w:hAnsi="Helvetica" w:cs="Helvetica"/>
          <w:color w:val="000000"/>
          <w:sz w:val="27"/>
          <w:szCs w:val="27"/>
        </w:rPr>
        <w:t>Zanetos</w:t>
      </w:r>
      <w:proofErr w:type="spellEnd"/>
      <w:r>
        <w:rPr>
          <w:rFonts w:ascii="Helvetica" w:eastAsia="Times New Roman" w:hAnsi="Helvetica" w:cs="Helvetica"/>
          <w:color w:val="000000"/>
          <w:sz w:val="27"/>
          <w:szCs w:val="27"/>
        </w:rPr>
        <w:t>, DNP APRN FNP-BC, (former Buckeye Girls State alumna)</w:t>
      </w:r>
    </w:p>
    <w:p w14:paraId="415EC1A8" w14:textId="77777777" w:rsidR="005F09D5" w:rsidRDefault="007E4593" w:rsidP="005F09D5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000000"/>
          <w:sz w:val="27"/>
          <w:szCs w:val="27"/>
        </w:rPr>
      </w:pPr>
      <w:hyperlink r:id="rId6" w:history="1">
        <w:r w:rsidR="005F09D5" w:rsidRPr="00F54C58">
          <w:rPr>
            <w:rStyle w:val="Hyperlink"/>
            <w:rFonts w:ascii="Helvetica" w:eastAsia="Times New Roman" w:hAnsi="Helvetica" w:cs="Helvetica"/>
            <w:sz w:val="27"/>
            <w:szCs w:val="27"/>
          </w:rPr>
          <w:t>jzanetos31522@outlook.com</w:t>
        </w:r>
      </w:hyperlink>
      <w:r w:rsidR="005F09D5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</w:p>
    <w:p w14:paraId="7595D2D4" w14:textId="0FC5F599" w:rsidR="005F09D5" w:rsidRDefault="005F09D5"/>
    <w:p w14:paraId="386B9552" w14:textId="77777777" w:rsidR="005F09D5" w:rsidRDefault="005F09D5"/>
    <w:p w14:paraId="66EC91D1" w14:textId="77777777" w:rsidR="005F09D5" w:rsidRDefault="005F09D5"/>
    <w:p w14:paraId="4A82EF37" w14:textId="1C1FEA4C" w:rsidR="005F09D5" w:rsidRDefault="005F09D5"/>
    <w:p w14:paraId="0F6C2CDF" w14:textId="77777777" w:rsidR="005F09D5" w:rsidRDefault="005F09D5"/>
    <w:sectPr w:rsidR="005F09D5" w:rsidSect="002056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6AE5" w14:textId="77777777" w:rsidR="007E4593" w:rsidRDefault="007E4593" w:rsidP="001D45EB">
      <w:r>
        <w:separator/>
      </w:r>
    </w:p>
  </w:endnote>
  <w:endnote w:type="continuationSeparator" w:id="0">
    <w:p w14:paraId="4B85AAE2" w14:textId="77777777" w:rsidR="007E4593" w:rsidRDefault="007E4593" w:rsidP="001D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E71B" w14:textId="77777777" w:rsidR="007E4593" w:rsidRDefault="007E4593" w:rsidP="001D45EB">
      <w:r>
        <w:separator/>
      </w:r>
    </w:p>
  </w:footnote>
  <w:footnote w:type="continuationSeparator" w:id="0">
    <w:p w14:paraId="47E8D000" w14:textId="77777777" w:rsidR="007E4593" w:rsidRDefault="007E4593" w:rsidP="001D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787D" w14:textId="77777777" w:rsidR="001D45EB" w:rsidRPr="001D45EB" w:rsidRDefault="001D45EB" w:rsidP="001D45EB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51F1A869" wp14:editId="3ED6B79C">
          <wp:extent cx="1309422" cy="1363980"/>
          <wp:effectExtent l="0" t="0" r="0" b="0"/>
          <wp:docPr id="2" name="Picture 2" descr="A blue and yellow badge with a star and a gold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yellow badge with a star and a gold st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01" cy="142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1D45EB">
      <w:rPr>
        <w:b/>
        <w:bCs/>
      </w:rPr>
      <w:t>Leasure-Blackston</w:t>
    </w:r>
    <w:proofErr w:type="spellEnd"/>
    <w:r w:rsidRPr="001D45EB">
      <w:rPr>
        <w:b/>
        <w:bCs/>
      </w:rPr>
      <w:t xml:space="preserve"> American Legion 239</w:t>
    </w:r>
    <w:r w:rsidRPr="001D45EB">
      <w:rPr>
        <w:b/>
        <w:bCs/>
        <w:noProof/>
      </w:rPr>
      <w:drawing>
        <wp:inline distT="0" distB="0" distL="0" distR="0" wp14:anchorId="4E4EB1FD" wp14:editId="3C0F1A57">
          <wp:extent cx="1280160" cy="1280160"/>
          <wp:effectExtent l="0" t="0" r="2540" b="2540"/>
          <wp:docPr id="1" name="Picture 1" descr="A blue and yellow star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star with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741" cy="1326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341B5" w14:textId="77777777" w:rsidR="001D45EB" w:rsidRPr="001D45EB" w:rsidRDefault="001D45EB" w:rsidP="001D45EB">
    <w:pPr>
      <w:pStyle w:val="Header"/>
      <w:jc w:val="center"/>
      <w:rPr>
        <w:b/>
        <w:bCs/>
      </w:rPr>
    </w:pPr>
    <w:r w:rsidRPr="001D45EB">
      <w:rPr>
        <w:b/>
        <w:bCs/>
      </w:rPr>
      <w:t xml:space="preserve">700 Morning </w:t>
    </w:r>
    <w:proofErr w:type="spellStart"/>
    <w:r w:rsidRPr="001D45EB">
      <w:rPr>
        <w:b/>
        <w:bCs/>
      </w:rPr>
      <w:t>Stret</w:t>
    </w:r>
    <w:proofErr w:type="spellEnd"/>
  </w:p>
  <w:p w14:paraId="772C7E9D" w14:textId="77777777" w:rsidR="001D45EB" w:rsidRPr="001D45EB" w:rsidRDefault="001D45EB" w:rsidP="001D45EB">
    <w:pPr>
      <w:pStyle w:val="Header"/>
      <w:jc w:val="center"/>
      <w:rPr>
        <w:b/>
        <w:bCs/>
      </w:rPr>
    </w:pPr>
    <w:r w:rsidRPr="001D45EB">
      <w:rPr>
        <w:b/>
        <w:bCs/>
      </w:rPr>
      <w:t>Worthington, OH  43085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D5"/>
    <w:rsid w:val="00090BEC"/>
    <w:rsid w:val="001C7498"/>
    <w:rsid w:val="001D45EB"/>
    <w:rsid w:val="002056DD"/>
    <w:rsid w:val="00336F5C"/>
    <w:rsid w:val="005953DE"/>
    <w:rsid w:val="005F09D5"/>
    <w:rsid w:val="00670EBA"/>
    <w:rsid w:val="007B081E"/>
    <w:rsid w:val="007E4593"/>
    <w:rsid w:val="00A206EE"/>
    <w:rsid w:val="00D15C18"/>
    <w:rsid w:val="00D2052A"/>
    <w:rsid w:val="00D366F1"/>
    <w:rsid w:val="00E44BBE"/>
    <w:rsid w:val="00F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65A0"/>
  <w15:chartTrackingRefBased/>
  <w15:docId w15:val="{F693C4A0-9BA4-164B-B925-78297BC1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EB"/>
  </w:style>
  <w:style w:type="paragraph" w:styleId="Footer">
    <w:name w:val="footer"/>
    <w:basedOn w:val="Normal"/>
    <w:link w:val="FooterChar"/>
    <w:uiPriority w:val="99"/>
    <w:unhideWhenUsed/>
    <w:rsid w:val="001D4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EB"/>
  </w:style>
  <w:style w:type="character" w:styleId="Hyperlink">
    <w:name w:val="Hyperlink"/>
    <w:basedOn w:val="DefaultParagraphFont"/>
    <w:uiPriority w:val="99"/>
    <w:unhideWhenUsed/>
    <w:rsid w:val="005F09D5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F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zanetos31522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rnie/Library/Group%20Containers/UBF8T346G9.Office/User%20Content.localized/Templates.localized/Post%20-%20Auxillary%20Letter%20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 - Auxillary Letter head template.dotx</Template>
  <TotalTime>35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DERNBERGER</cp:lastModifiedBy>
  <cp:revision>3</cp:revision>
  <dcterms:created xsi:type="dcterms:W3CDTF">2026-01-19T16:15:00Z</dcterms:created>
  <dcterms:modified xsi:type="dcterms:W3CDTF">2026-01-19T20:18:00Z</dcterms:modified>
</cp:coreProperties>
</file>